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6E46CF">
      <w:pPr>
        <w:jc w:val="center"/>
        <w:rPr>
          <w:rFonts w:ascii="Arial" w:hAnsi="Arial" w:cs="Arial"/>
          <w:sz w:val="33"/>
          <w:szCs w:val="33"/>
          <w:shd w:val="clear" w:color="auto" w:fill="FFFFFF"/>
        </w:rPr>
      </w:pPr>
      <w:r>
        <w:rPr>
          <w:rFonts w:hint="eastAsia" w:ascii="Arial" w:hAnsi="Arial" w:cs="Arial"/>
          <w:sz w:val="33"/>
          <w:szCs w:val="33"/>
          <w:shd w:val="clear" w:color="auto" w:fill="FFFFFF"/>
          <w:lang w:val="en-US" w:eastAsia="zh-CN"/>
        </w:rPr>
        <w:t xml:space="preserve"> </w:t>
      </w:r>
      <w:r>
        <w:rPr>
          <w:rFonts w:ascii="Arial" w:hAnsi="Arial" w:cs="Arial"/>
          <w:sz w:val="33"/>
          <w:szCs w:val="33"/>
          <w:shd w:val="clear" w:color="auto" w:fill="FFFFFF"/>
        </w:rPr>
        <w:t>行政处罚决定书</w:t>
      </w:r>
    </w:p>
    <w:p w14:paraId="4A811C9D">
      <w:pPr>
        <w:jc w:val="right"/>
        <w:rPr>
          <w:rFonts w:ascii="Arial" w:hAnsi="Arial" w:cs="Arial"/>
          <w:sz w:val="22"/>
          <w:shd w:val="clear" w:color="auto" w:fill="FFFFFF"/>
        </w:rPr>
      </w:pPr>
      <w:r>
        <w:rPr>
          <w:rFonts w:hint="eastAsia" w:ascii="宋体" w:hAnsi="宋体"/>
          <w:bCs/>
          <w:sz w:val="24"/>
          <w:u w:val="single"/>
        </w:rPr>
        <w:t>桂玉交路</w:t>
      </w:r>
      <w:r>
        <w:rPr>
          <w:rFonts w:hint="eastAsia" w:ascii="宋体" w:hAnsi="宋体"/>
          <w:bCs/>
          <w:sz w:val="24"/>
        </w:rPr>
        <w:t>罚〔202</w:t>
      </w:r>
      <w:r>
        <w:rPr>
          <w:rFonts w:hint="eastAsia" w:ascii="宋体" w:hAnsi="宋体"/>
          <w:bCs/>
          <w:sz w:val="24"/>
          <w:lang w:val="en-US" w:eastAsia="zh-CN"/>
        </w:rPr>
        <w:t>6</w:t>
      </w:r>
      <w:r>
        <w:rPr>
          <w:rFonts w:hint="eastAsia" w:ascii="宋体" w:hAnsi="宋体"/>
          <w:bCs/>
          <w:sz w:val="24"/>
        </w:rPr>
        <w:t>〕</w:t>
      </w:r>
      <w:r>
        <w:rPr>
          <w:rFonts w:hint="eastAsia" w:ascii="Arial" w:hAnsi="Arial" w:cs="Arial"/>
          <w:sz w:val="22"/>
          <w:u w:val="single"/>
          <w:shd w:val="clear" w:color="auto" w:fill="FFFFFF"/>
          <w:lang w:val="en-US" w:eastAsia="zh-CN"/>
        </w:rPr>
        <w:t>084</w:t>
      </w:r>
      <w:r>
        <w:rPr>
          <w:rFonts w:ascii="Arial" w:hAnsi="Arial" w:cs="Arial"/>
          <w:sz w:val="22"/>
          <w:shd w:val="clear" w:color="auto" w:fill="FFFFFF"/>
        </w:rPr>
        <w:t>号</w:t>
      </w:r>
    </w:p>
    <w:tbl>
      <w:tblPr>
        <w:tblStyle w:val="4"/>
        <w:tblW w:w="849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67"/>
        <w:gridCol w:w="567"/>
        <w:gridCol w:w="1597"/>
        <w:gridCol w:w="1287"/>
        <w:gridCol w:w="1217"/>
        <w:gridCol w:w="1559"/>
        <w:gridCol w:w="1701"/>
      </w:tblGrid>
      <w:tr w14:paraId="4A927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0" w:hRule="exact"/>
        </w:trPr>
        <w:tc>
          <w:tcPr>
            <w:tcW w:w="567" w:type="dxa"/>
            <w:vMerge w:val="restart"/>
            <w:vAlign w:val="center"/>
          </w:tcPr>
          <w:p w14:paraId="0FF5F89F">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当</w:t>
            </w:r>
          </w:p>
          <w:p w14:paraId="2A1AA325">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事</w:t>
            </w:r>
          </w:p>
          <w:p w14:paraId="4EAA6758">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人</w:t>
            </w:r>
          </w:p>
        </w:tc>
        <w:tc>
          <w:tcPr>
            <w:tcW w:w="567" w:type="dxa"/>
            <w:vMerge w:val="restart"/>
            <w:vAlign w:val="center"/>
          </w:tcPr>
          <w:p w14:paraId="26DCC5FE">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个人</w:t>
            </w:r>
          </w:p>
        </w:tc>
        <w:tc>
          <w:tcPr>
            <w:tcW w:w="1597" w:type="dxa"/>
            <w:vAlign w:val="center"/>
          </w:tcPr>
          <w:p w14:paraId="738538A5">
            <w:pPr>
              <w:snapToGrid w:val="0"/>
              <w:spacing w:line="220" w:lineRule="atLeast"/>
              <w:rPr>
                <w:rFonts w:hint="eastAsia" w:ascii="宋体" w:hAnsi="宋体" w:eastAsia="宋体" w:cs="宋体"/>
                <w:sz w:val="24"/>
                <w:szCs w:val="24"/>
              </w:rPr>
            </w:pPr>
            <w:r>
              <w:rPr>
                <w:rFonts w:hint="eastAsia" w:ascii="宋体" w:hAnsi="宋体" w:eastAsia="宋体" w:cs="宋体"/>
                <w:sz w:val="24"/>
                <w:szCs w:val="24"/>
              </w:rPr>
              <w:t xml:space="preserve"> 姓 　 名</w:t>
            </w:r>
          </w:p>
        </w:tc>
        <w:tc>
          <w:tcPr>
            <w:tcW w:w="2504" w:type="dxa"/>
            <w:gridSpan w:val="2"/>
            <w:vAlign w:val="center"/>
          </w:tcPr>
          <w:p w14:paraId="33C1C04F">
            <w:pPr>
              <w:snapToGrid w:val="0"/>
              <w:spacing w:line="220" w:lineRule="atLeast"/>
              <w:ind w:firstLine="850" w:firstLineChars="500"/>
              <w:jc w:val="left"/>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曹东才</w:t>
            </w:r>
          </w:p>
        </w:tc>
        <w:tc>
          <w:tcPr>
            <w:tcW w:w="1559" w:type="dxa"/>
            <w:vAlign w:val="center"/>
          </w:tcPr>
          <w:p w14:paraId="683222C4">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身份证件号</w:t>
            </w:r>
          </w:p>
        </w:tc>
        <w:tc>
          <w:tcPr>
            <w:tcW w:w="1701" w:type="dxa"/>
            <w:vAlign w:val="center"/>
          </w:tcPr>
          <w:p w14:paraId="3EAE6099">
            <w:pPr>
              <w:snapToGrid w:val="0"/>
              <w:spacing w:line="220" w:lineRule="atLeast"/>
              <w:jc w:val="both"/>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4525</w:t>
            </w:r>
            <w:r>
              <w:rPr>
                <w:rFonts w:hint="eastAsia" w:ascii="sans-serif" w:hAnsi="sans-serif" w:eastAsia="宋体" w:cs="sans-serif"/>
                <w:i w:val="0"/>
                <w:iCs w:val="0"/>
                <w:caps w:val="0"/>
                <w:spacing w:val="0"/>
                <w:sz w:val="17"/>
                <w:szCs w:val="17"/>
                <w:shd w:val="clear" w:fill="FFFFFF"/>
                <w:lang w:val="en-US" w:eastAsia="zh-CN"/>
              </w:rPr>
              <w:t>**********</w:t>
            </w:r>
            <w:r>
              <w:rPr>
                <w:rFonts w:ascii="sans-serif" w:hAnsi="sans-serif" w:eastAsia="sans-serif" w:cs="sans-serif"/>
                <w:i w:val="0"/>
                <w:iCs w:val="0"/>
                <w:caps w:val="0"/>
                <w:spacing w:val="0"/>
                <w:sz w:val="17"/>
                <w:szCs w:val="17"/>
                <w:shd w:val="clear" w:fill="FFFFFF"/>
              </w:rPr>
              <w:t>6296</w:t>
            </w:r>
          </w:p>
        </w:tc>
      </w:tr>
      <w:tr w14:paraId="7C956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5" w:hRule="exact"/>
        </w:trPr>
        <w:tc>
          <w:tcPr>
            <w:tcW w:w="567" w:type="dxa"/>
            <w:vMerge w:val="continue"/>
            <w:vAlign w:val="center"/>
          </w:tcPr>
          <w:p w14:paraId="72D532F0">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0AAA1138">
            <w:pPr>
              <w:snapToGrid w:val="0"/>
              <w:spacing w:line="220" w:lineRule="atLeast"/>
              <w:rPr>
                <w:rFonts w:hint="eastAsia" w:ascii="宋体" w:hAnsi="宋体" w:eastAsia="宋体" w:cs="宋体"/>
                <w:spacing w:val="-20"/>
                <w:sz w:val="24"/>
                <w:szCs w:val="24"/>
              </w:rPr>
            </w:pPr>
          </w:p>
        </w:tc>
        <w:tc>
          <w:tcPr>
            <w:tcW w:w="1597" w:type="dxa"/>
            <w:vAlign w:val="center"/>
          </w:tcPr>
          <w:p w14:paraId="74C97050">
            <w:pPr>
              <w:snapToGrid w:val="0"/>
              <w:spacing w:line="220" w:lineRule="atLeast"/>
              <w:rPr>
                <w:rFonts w:hint="eastAsia" w:ascii="宋体" w:hAnsi="宋体" w:eastAsia="宋体" w:cs="宋体"/>
                <w:sz w:val="24"/>
                <w:szCs w:val="24"/>
              </w:rPr>
            </w:pPr>
            <w:r>
              <w:rPr>
                <w:rFonts w:hint="eastAsia" w:ascii="宋体" w:hAnsi="宋体" w:eastAsia="宋体" w:cs="宋体"/>
                <w:sz w:val="24"/>
                <w:szCs w:val="24"/>
              </w:rPr>
              <w:t xml:space="preserve"> 住    址</w:t>
            </w:r>
          </w:p>
        </w:tc>
        <w:tc>
          <w:tcPr>
            <w:tcW w:w="2504" w:type="dxa"/>
            <w:gridSpan w:val="2"/>
            <w:vAlign w:val="center"/>
          </w:tcPr>
          <w:p w14:paraId="61193E47">
            <w:pPr>
              <w:snapToGrid w:val="0"/>
              <w:spacing w:line="220" w:lineRule="atLeast"/>
              <w:jc w:val="center"/>
              <w:rPr>
                <w:rFonts w:hint="default" w:ascii="宋体" w:hAnsi="宋体" w:eastAsia="宋体" w:cs="宋体"/>
                <w:sz w:val="24"/>
                <w:szCs w:val="24"/>
                <w:lang w:val="en-US" w:eastAsia="zh-CN"/>
              </w:rPr>
            </w:pPr>
            <w:r>
              <w:rPr>
                <w:rFonts w:ascii="sans-serif" w:hAnsi="sans-serif" w:eastAsia="sans-serif" w:cs="sans-serif"/>
                <w:i w:val="0"/>
                <w:iCs w:val="0"/>
                <w:caps w:val="0"/>
                <w:spacing w:val="0"/>
                <w:sz w:val="17"/>
                <w:szCs w:val="17"/>
                <w:shd w:val="clear" w:fill="FFFFFF"/>
              </w:rPr>
              <w:t>广西玉林市</w:t>
            </w:r>
            <w:r>
              <w:rPr>
                <w:rFonts w:hint="eastAsia" w:ascii="sans-serif" w:hAnsi="sans-serif" w:eastAsia="宋体" w:cs="sans-serif"/>
                <w:i w:val="0"/>
                <w:iCs w:val="0"/>
                <w:caps w:val="0"/>
                <w:spacing w:val="0"/>
                <w:sz w:val="17"/>
                <w:szCs w:val="17"/>
                <w:shd w:val="clear" w:fill="FFFFFF"/>
                <w:lang w:val="en-US" w:eastAsia="zh-CN"/>
              </w:rPr>
              <w:t>*****</w:t>
            </w:r>
          </w:p>
        </w:tc>
        <w:tc>
          <w:tcPr>
            <w:tcW w:w="1559" w:type="dxa"/>
            <w:vAlign w:val="center"/>
          </w:tcPr>
          <w:p w14:paraId="384A6507">
            <w:pPr>
              <w:snapToGrid w:val="0"/>
              <w:spacing w:line="220" w:lineRule="atLeast"/>
              <w:ind w:left="120" w:hanging="120" w:hangingChars="50"/>
              <w:jc w:val="center"/>
              <w:rPr>
                <w:rFonts w:hint="eastAsia" w:ascii="宋体" w:hAnsi="宋体" w:eastAsia="宋体" w:cs="宋体"/>
                <w:sz w:val="24"/>
                <w:szCs w:val="24"/>
              </w:rPr>
            </w:pPr>
            <w:r>
              <w:rPr>
                <w:rFonts w:hint="eastAsia" w:ascii="宋体" w:hAnsi="宋体" w:eastAsia="宋体" w:cs="宋体"/>
                <w:sz w:val="24"/>
                <w:szCs w:val="24"/>
              </w:rPr>
              <w:t>联系电话</w:t>
            </w:r>
          </w:p>
        </w:tc>
        <w:tc>
          <w:tcPr>
            <w:tcW w:w="1701" w:type="dxa"/>
            <w:vAlign w:val="center"/>
          </w:tcPr>
          <w:p w14:paraId="06C18A4E">
            <w:pPr>
              <w:snapToGrid w:val="0"/>
              <w:spacing w:line="220" w:lineRule="atLeast"/>
              <w:jc w:val="center"/>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184</w:t>
            </w:r>
            <w:r>
              <w:rPr>
                <w:rFonts w:hint="eastAsia" w:ascii="sans-serif" w:hAnsi="sans-serif" w:eastAsia="宋体" w:cs="sans-serif"/>
                <w:i w:val="0"/>
                <w:iCs w:val="0"/>
                <w:caps w:val="0"/>
                <w:spacing w:val="0"/>
                <w:sz w:val="17"/>
                <w:szCs w:val="17"/>
                <w:shd w:val="clear" w:fill="FFFFFF"/>
                <w:lang w:val="en-US" w:eastAsia="zh-CN"/>
              </w:rPr>
              <w:t>****</w:t>
            </w:r>
            <w:bookmarkStart w:id="0" w:name="_GoBack"/>
            <w:bookmarkEnd w:id="0"/>
            <w:r>
              <w:rPr>
                <w:rFonts w:ascii="sans-serif" w:hAnsi="sans-serif" w:eastAsia="sans-serif" w:cs="sans-serif"/>
                <w:i w:val="0"/>
                <w:iCs w:val="0"/>
                <w:caps w:val="0"/>
                <w:spacing w:val="0"/>
                <w:sz w:val="17"/>
                <w:szCs w:val="17"/>
                <w:shd w:val="clear" w:fill="FFFFFF"/>
              </w:rPr>
              <w:t>0754</w:t>
            </w:r>
          </w:p>
        </w:tc>
      </w:tr>
      <w:tr w14:paraId="1B53C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8" w:hRule="exact"/>
        </w:trPr>
        <w:tc>
          <w:tcPr>
            <w:tcW w:w="567" w:type="dxa"/>
            <w:vMerge w:val="continue"/>
            <w:vAlign w:val="center"/>
          </w:tcPr>
          <w:p w14:paraId="090F73C2">
            <w:pPr>
              <w:snapToGrid w:val="0"/>
              <w:spacing w:line="220" w:lineRule="atLeast"/>
              <w:jc w:val="center"/>
              <w:rPr>
                <w:rFonts w:hint="eastAsia" w:ascii="宋体" w:hAnsi="宋体" w:eastAsia="宋体" w:cs="宋体"/>
                <w:sz w:val="24"/>
                <w:szCs w:val="24"/>
              </w:rPr>
            </w:pPr>
          </w:p>
        </w:tc>
        <w:tc>
          <w:tcPr>
            <w:tcW w:w="567" w:type="dxa"/>
            <w:vMerge w:val="restart"/>
            <w:vAlign w:val="center"/>
          </w:tcPr>
          <w:p w14:paraId="0C6CD5CE">
            <w:pPr>
              <w:snapToGrid w:val="0"/>
              <w:spacing w:line="220" w:lineRule="atLeast"/>
              <w:jc w:val="center"/>
              <w:rPr>
                <w:rFonts w:hint="eastAsia" w:ascii="宋体" w:hAnsi="宋体" w:eastAsia="宋体" w:cs="宋体"/>
                <w:sz w:val="24"/>
                <w:szCs w:val="24"/>
              </w:rPr>
            </w:pPr>
            <w:r>
              <w:rPr>
                <w:rFonts w:hint="eastAsia" w:ascii="宋体" w:hAnsi="宋体" w:eastAsia="宋体" w:cs="宋体"/>
                <w:spacing w:val="-20"/>
                <w:sz w:val="24"/>
                <w:szCs w:val="24"/>
              </w:rPr>
              <w:t>单位</w:t>
            </w:r>
          </w:p>
        </w:tc>
        <w:tc>
          <w:tcPr>
            <w:tcW w:w="1597" w:type="dxa"/>
            <w:vAlign w:val="center"/>
          </w:tcPr>
          <w:p w14:paraId="6F358409">
            <w:pPr>
              <w:snapToGrid w:val="0"/>
              <w:spacing w:line="300" w:lineRule="exact"/>
              <w:rPr>
                <w:rFonts w:hint="eastAsia" w:ascii="宋体" w:hAnsi="宋体" w:eastAsia="宋体" w:cs="宋体"/>
                <w:sz w:val="24"/>
                <w:szCs w:val="24"/>
              </w:rPr>
            </w:pPr>
            <w:r>
              <w:rPr>
                <w:rFonts w:hint="eastAsia" w:ascii="宋体" w:hAnsi="宋体" w:eastAsia="宋体" w:cs="宋体"/>
                <w:sz w:val="24"/>
                <w:szCs w:val="24"/>
              </w:rPr>
              <w:t xml:space="preserve"> 名 　 称</w:t>
            </w:r>
          </w:p>
        </w:tc>
        <w:tc>
          <w:tcPr>
            <w:tcW w:w="5764" w:type="dxa"/>
            <w:gridSpan w:val="4"/>
            <w:vAlign w:val="center"/>
          </w:tcPr>
          <w:p w14:paraId="617C5622">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046AC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exact"/>
        </w:trPr>
        <w:tc>
          <w:tcPr>
            <w:tcW w:w="567" w:type="dxa"/>
            <w:vMerge w:val="continue"/>
            <w:vAlign w:val="center"/>
          </w:tcPr>
          <w:p w14:paraId="3AB3C99F">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4E8F62B9">
            <w:pPr>
              <w:snapToGrid w:val="0"/>
              <w:spacing w:line="220" w:lineRule="atLeast"/>
              <w:jc w:val="center"/>
              <w:rPr>
                <w:rFonts w:hint="eastAsia" w:ascii="宋体" w:hAnsi="宋体" w:eastAsia="宋体" w:cs="宋体"/>
                <w:sz w:val="24"/>
                <w:szCs w:val="24"/>
              </w:rPr>
            </w:pPr>
          </w:p>
        </w:tc>
        <w:tc>
          <w:tcPr>
            <w:tcW w:w="1597" w:type="dxa"/>
            <w:vAlign w:val="center"/>
          </w:tcPr>
          <w:p w14:paraId="4B32DB4C">
            <w:pPr>
              <w:snapToGrid w:val="0"/>
              <w:spacing w:line="300" w:lineRule="exact"/>
              <w:ind w:firstLine="120" w:firstLineChars="50"/>
              <w:rPr>
                <w:rFonts w:hint="eastAsia" w:ascii="宋体" w:hAnsi="宋体" w:eastAsia="宋体" w:cs="宋体"/>
                <w:sz w:val="24"/>
                <w:szCs w:val="24"/>
              </w:rPr>
            </w:pPr>
            <w:r>
              <w:rPr>
                <w:rFonts w:hint="eastAsia" w:ascii="宋体" w:hAnsi="宋体" w:eastAsia="宋体" w:cs="宋体"/>
                <w:sz w:val="24"/>
                <w:szCs w:val="24"/>
              </w:rPr>
              <w:t>地    址</w:t>
            </w:r>
          </w:p>
        </w:tc>
        <w:tc>
          <w:tcPr>
            <w:tcW w:w="5764" w:type="dxa"/>
            <w:gridSpan w:val="4"/>
            <w:vAlign w:val="center"/>
          </w:tcPr>
          <w:p w14:paraId="3B34567A">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0D92E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2" w:hRule="exact"/>
        </w:trPr>
        <w:tc>
          <w:tcPr>
            <w:tcW w:w="567" w:type="dxa"/>
            <w:vMerge w:val="continue"/>
            <w:vAlign w:val="center"/>
          </w:tcPr>
          <w:p w14:paraId="7A54263E">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2BBE9A1B">
            <w:pPr>
              <w:snapToGrid w:val="0"/>
              <w:spacing w:line="220" w:lineRule="atLeast"/>
              <w:rPr>
                <w:rFonts w:hint="eastAsia" w:ascii="宋体" w:hAnsi="宋体" w:eastAsia="宋体" w:cs="宋体"/>
                <w:sz w:val="24"/>
                <w:szCs w:val="24"/>
              </w:rPr>
            </w:pPr>
          </w:p>
        </w:tc>
        <w:tc>
          <w:tcPr>
            <w:tcW w:w="1597" w:type="dxa"/>
            <w:vAlign w:val="center"/>
          </w:tcPr>
          <w:p w14:paraId="217B62EC">
            <w:pPr>
              <w:snapToGrid w:val="0"/>
              <w:spacing w:line="300" w:lineRule="exact"/>
              <w:rPr>
                <w:rFonts w:hint="eastAsia" w:ascii="宋体" w:hAnsi="宋体" w:eastAsia="宋体" w:cs="宋体"/>
                <w:sz w:val="24"/>
                <w:szCs w:val="24"/>
              </w:rPr>
            </w:pPr>
            <w:r>
              <w:rPr>
                <w:rFonts w:hint="eastAsia" w:ascii="宋体" w:hAnsi="宋体" w:eastAsia="宋体" w:cs="宋体"/>
                <w:sz w:val="24"/>
                <w:szCs w:val="24"/>
              </w:rPr>
              <w:t xml:space="preserve"> 联系电话</w:t>
            </w:r>
          </w:p>
        </w:tc>
        <w:tc>
          <w:tcPr>
            <w:tcW w:w="2504" w:type="dxa"/>
            <w:gridSpan w:val="2"/>
            <w:vAlign w:val="center"/>
          </w:tcPr>
          <w:p w14:paraId="529B8026">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c>
          <w:tcPr>
            <w:tcW w:w="1559" w:type="dxa"/>
            <w:vAlign w:val="center"/>
          </w:tcPr>
          <w:p w14:paraId="1C1D677C">
            <w:pPr>
              <w:snapToGrid w:val="0"/>
              <w:spacing w:line="300" w:lineRule="exact"/>
              <w:ind w:left="120" w:hanging="120" w:hangingChars="50"/>
              <w:rPr>
                <w:rFonts w:hint="eastAsia" w:ascii="宋体" w:hAnsi="宋体" w:eastAsia="宋体" w:cs="宋体"/>
                <w:sz w:val="24"/>
                <w:szCs w:val="24"/>
              </w:rPr>
            </w:pPr>
            <w:r>
              <w:rPr>
                <w:rFonts w:hint="eastAsia" w:ascii="宋体" w:hAnsi="宋体" w:eastAsia="宋体" w:cs="宋体"/>
                <w:sz w:val="24"/>
                <w:szCs w:val="24"/>
              </w:rPr>
              <w:t xml:space="preserve"> 法定代表人</w:t>
            </w:r>
          </w:p>
        </w:tc>
        <w:tc>
          <w:tcPr>
            <w:tcW w:w="1701" w:type="dxa"/>
            <w:vAlign w:val="center"/>
          </w:tcPr>
          <w:p w14:paraId="6DFA7165">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268BC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4" w:hRule="exact"/>
        </w:trPr>
        <w:tc>
          <w:tcPr>
            <w:tcW w:w="567" w:type="dxa"/>
            <w:vMerge w:val="continue"/>
            <w:vAlign w:val="center"/>
          </w:tcPr>
          <w:p w14:paraId="5D393878">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74F3F978">
            <w:pPr>
              <w:snapToGrid w:val="0"/>
              <w:spacing w:line="220" w:lineRule="atLeast"/>
              <w:rPr>
                <w:rFonts w:hint="eastAsia" w:ascii="宋体" w:hAnsi="宋体" w:eastAsia="宋体" w:cs="宋体"/>
                <w:sz w:val="24"/>
                <w:szCs w:val="24"/>
              </w:rPr>
            </w:pPr>
          </w:p>
        </w:tc>
        <w:tc>
          <w:tcPr>
            <w:tcW w:w="2884" w:type="dxa"/>
            <w:gridSpan w:val="2"/>
            <w:vAlign w:val="center"/>
          </w:tcPr>
          <w:p w14:paraId="66C20169">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rPr>
              <w:t>统一社会信用代码</w:t>
            </w:r>
          </w:p>
        </w:tc>
        <w:tc>
          <w:tcPr>
            <w:tcW w:w="4477" w:type="dxa"/>
            <w:gridSpan w:val="3"/>
            <w:vAlign w:val="center"/>
          </w:tcPr>
          <w:p w14:paraId="3F585406">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bl>
    <w:p w14:paraId="23BC83D6">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ascii="sans-serif" w:hAnsi="sans-serif" w:eastAsia="sans-serif" w:cs="sans-serif"/>
          <w:i w:val="0"/>
          <w:iCs w:val="0"/>
          <w:caps w:val="0"/>
          <w:spacing w:val="0"/>
          <w:sz w:val="17"/>
          <w:szCs w:val="17"/>
          <w:shd w:val="clear" w:fill="FFFFFF"/>
        </w:rPr>
        <w:t>一、违法事实。</w:t>
      </w:r>
      <w:r>
        <w:rPr>
          <w:rFonts w:hint="default" w:ascii="sans-serif" w:hAnsi="sans-serif" w:eastAsia="sans-serif" w:cs="sans-serif"/>
          <w:i w:val="0"/>
          <w:iCs w:val="0"/>
          <w:caps w:val="0"/>
          <w:spacing w:val="0"/>
          <w:sz w:val="17"/>
          <w:szCs w:val="17"/>
          <w:shd w:val="clear" w:fill="FFFFFF"/>
        </w:rPr>
        <w:t xml:space="preserve"> 2025年 07月 05日 23时 55分，曹东才驾驶广西双顺盈物流有限公司所属桂 K52650桂 K2562挂货运车辆途经玉林市玉州区城北不停车检测点时被检测到违法超限运输。经查实，该车为 6轴 22轮，经检测，该车型车货总重 62.22吨，根据《超限运输车辆行驶公路管理规定》，该车型车货总重限值 49吨，超出限值 13.22吨，超限率为 26.98%。该车运输的是玉米，运输起点是桂平，目的地是玉林，本次运输未办理《超限运输车辆通行证》。当事人的行为构成违法超限运输行驶公路。当事人在短信、电话等通知规定期限内主动接受调查处理。</w:t>
      </w:r>
    </w:p>
    <w:p w14:paraId="4D3FAF4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二、证据。上述违法事实有询问笔录、玉林市交通运输局关于公布公路货车不停车超限检测点的通告、当事人身份证复制件、行驶证复制件、不停车检测点检定证书、道路运输证复制件、不停车检测点称重电子数据单证明。三、陈述申辩及听证情况。本机关已依法告知当事人具有陈述、申辩的权利，当事人自愿放弃陈述、申辩。</w:t>
      </w:r>
    </w:p>
    <w:p w14:paraId="5103FC55">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四、法律依据。你（单位）的行为违反了《中华人民共和国公路法》第五十条第一款的规定。</w:t>
      </w:r>
    </w:p>
    <w:p w14:paraId="1374A194">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五、处罚决定。依据《中华人民共和国公路法》第七十六条第五项的规定，当事人在短信、电话等通知规定期限内主动接受调查处理。参照《广西壮族自治区公路不停车超限检测点管理办法（第二次修订）》第三十条第一项的规定。本机关依法作出罚款人民币叁佰元整（¥300）的处罚决定。</w:t>
      </w:r>
    </w:p>
    <w:p w14:paraId="4A891E7C">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六、履行方式。处以罚款的，自收到本决定书之日起十五日内缴至中国建设银行股份有限公司玉林分行，户名玉林市交通运输局，账号 45050166045508000041。到期不缴纳罚款的，本机关可以每日按罚款数额的百分之三加处罚款，加处罚款的数额不超过罚款本数。其他执行方式和期限： / 。如果不服本处罚决定，可以在收到本行政处罚决定书之日起六十日内依法向玉林市人民政府 申请行政复议（提出复议申请的，可以通过本机关提交行政复议申请，本机关将在收到行政复议申请之日起五日内转送同级人民政府），或者在六个月内依法向玉州区人民法院提起行政诉讼，但本决定不停止执行，法律另有规定的除外。逾期不申请行政复议、不提起行政诉讼又不履行的，本机关将依法申请人民法院强制执行。</w:t>
      </w:r>
    </w:p>
    <w:p w14:paraId="28C6652F">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 xml:space="preserve">玉林市交通运输局 </w:t>
      </w:r>
    </w:p>
    <w:p w14:paraId="5988BBE5">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pPr>
      <w:r>
        <w:rPr>
          <w:rFonts w:hint="default" w:ascii="sans-serif" w:hAnsi="sans-serif" w:eastAsia="sans-serif" w:cs="sans-serif"/>
          <w:i w:val="0"/>
          <w:iCs w:val="0"/>
          <w:caps w:val="0"/>
          <w:spacing w:val="0"/>
          <w:sz w:val="17"/>
          <w:szCs w:val="17"/>
          <w:shd w:val="clear" w:fill="FFFFFF"/>
        </w:rPr>
        <w:t>2026年 01月 23日</w:t>
      </w:r>
    </w:p>
    <w:p w14:paraId="734EFF6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7670B1EE">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right"/>
        <w:rPr>
          <w:rFonts w:ascii="Arial" w:hAnsi="Arial" w:cs="Arial"/>
          <w:i w:val="0"/>
          <w:iCs w:val="0"/>
          <w:caps w:val="0"/>
          <w:color w:val="000000"/>
          <w:spacing w:val="0"/>
          <w:sz w:val="19"/>
          <w:szCs w:val="19"/>
        </w:rPr>
      </w:pPr>
    </w:p>
    <w:p w14:paraId="055BE9FF">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03000ED2">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right="0" w:rightChars="0"/>
        <w:jc w:val="both"/>
        <w:rPr>
          <w:rFonts w:hint="eastAsia" w:ascii="宋体" w:hAnsi="宋体" w:eastAsia="宋体" w:cs="宋体"/>
          <w:sz w:val="24"/>
          <w:szCs w:val="24"/>
        </w:rPr>
      </w:pPr>
    </w:p>
    <w:p w14:paraId="51CDB88B">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eastAsia" w:ascii="宋体" w:hAnsi="宋体" w:eastAsia="宋体" w:cs="宋体"/>
          <w:i w:val="0"/>
          <w:iCs w:val="0"/>
          <w:caps w:val="0"/>
          <w:color w:val="000000"/>
          <w:spacing w:val="0"/>
          <w:sz w:val="24"/>
          <w:szCs w:val="24"/>
        </w:rPr>
      </w:pPr>
    </w:p>
    <w:p w14:paraId="56BA4AC2">
      <w:pPr>
        <w:widowControl/>
        <w:shd w:val="clear" w:color="auto" w:fill="FFFFFF"/>
        <w:jc w:val="both"/>
        <w:rPr>
          <w:rFonts w:ascii="宋体" w:hAnsi="宋体" w:eastAsia="宋体" w:cs="宋体"/>
          <w:kern w:val="0"/>
          <w:sz w:val="24"/>
          <w:szCs w:val="24"/>
        </w:rPr>
      </w:pPr>
    </w:p>
    <w:p w14:paraId="356C8FD3">
      <w:pPr>
        <w:widowControl/>
        <w:shd w:val="clear" w:color="auto" w:fill="FFFFFF"/>
        <w:jc w:val="left"/>
        <w:rPr>
          <w:rFonts w:ascii="宋体" w:hAnsi="宋体" w:eastAsia="宋体" w:cs="宋体"/>
          <w:kern w:val="0"/>
          <w:sz w:val="24"/>
          <w:szCs w:val="24"/>
        </w:rPr>
      </w:pPr>
      <w:r>
        <w:rPr>
          <w:rFonts w:ascii="Arial" w:hAnsi="Arial" w:cs="Arial"/>
          <w:sz w:val="22"/>
          <w:shd w:val="clear" w:color="auto" w:fill="FFFFFF"/>
        </w:rPr>
        <w:t>（本文书一式两份：一份存根，一份交当事人或其代理人。法律条文具体内容详见附页）</w:t>
      </w:r>
    </w:p>
    <w:p w14:paraId="4A7A3342"/>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Wingdings 2"/>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Bookshelf Symbol 7"/>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sans-serif">
    <w:altName w:val="Courier New"/>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5630EE">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FD6E9D">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A7F708">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E80C89">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D4404F">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E54B60">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kOTRiMTQ3MGMyOTgxMGU4M2FhY2M1YWYxNWNhMzYifQ=="/>
    <w:docVar w:name="KSO_WPS_MARK_KEY" w:val="1ab6d2db-8622-4f10-8192-a019b8701e7d"/>
  </w:docVars>
  <w:rsids>
    <w:rsidRoot w:val="001363D0"/>
    <w:rsid w:val="00082574"/>
    <w:rsid w:val="000C5B0A"/>
    <w:rsid w:val="001363D0"/>
    <w:rsid w:val="00152F14"/>
    <w:rsid w:val="002B11AD"/>
    <w:rsid w:val="00386EA5"/>
    <w:rsid w:val="003A7C3E"/>
    <w:rsid w:val="003A7D5D"/>
    <w:rsid w:val="00413731"/>
    <w:rsid w:val="00415237"/>
    <w:rsid w:val="0045597E"/>
    <w:rsid w:val="00526C54"/>
    <w:rsid w:val="005674D1"/>
    <w:rsid w:val="005E43B0"/>
    <w:rsid w:val="006415BC"/>
    <w:rsid w:val="006C2CCA"/>
    <w:rsid w:val="006E7BEB"/>
    <w:rsid w:val="008F017D"/>
    <w:rsid w:val="009741D8"/>
    <w:rsid w:val="00985DF3"/>
    <w:rsid w:val="00991F71"/>
    <w:rsid w:val="009A588D"/>
    <w:rsid w:val="00AF1E82"/>
    <w:rsid w:val="00C041AE"/>
    <w:rsid w:val="00C73082"/>
    <w:rsid w:val="00D43998"/>
    <w:rsid w:val="00DC4D5B"/>
    <w:rsid w:val="00E74973"/>
    <w:rsid w:val="00EB6495"/>
    <w:rsid w:val="00F4507D"/>
    <w:rsid w:val="09C72E99"/>
    <w:rsid w:val="09EA01E1"/>
    <w:rsid w:val="0EA904D6"/>
    <w:rsid w:val="10E51A80"/>
    <w:rsid w:val="1ADB0A82"/>
    <w:rsid w:val="1AFC685F"/>
    <w:rsid w:val="1BE50906"/>
    <w:rsid w:val="1D577918"/>
    <w:rsid w:val="21BA6164"/>
    <w:rsid w:val="299A22A0"/>
    <w:rsid w:val="2DAE4BCF"/>
    <w:rsid w:val="3D3C6796"/>
    <w:rsid w:val="48895AD0"/>
    <w:rsid w:val="4A512537"/>
    <w:rsid w:val="4D5D0666"/>
    <w:rsid w:val="51136310"/>
    <w:rsid w:val="57CD0891"/>
    <w:rsid w:val="5F8742F4"/>
    <w:rsid w:val="623C31ED"/>
    <w:rsid w:val="63D50919"/>
    <w:rsid w:val="65F13BD8"/>
    <w:rsid w:val="68F01BF0"/>
    <w:rsid w:val="6A6006D6"/>
    <w:rsid w:val="72734A09"/>
    <w:rsid w:val="72D820A1"/>
    <w:rsid w:val="751F38D5"/>
    <w:rsid w:val="79A5682B"/>
    <w:rsid w:val="7A7D04A9"/>
    <w:rsid w:val="7CB43C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Ghost Win7 SP1   V2018/07/27</Company>
  <Pages>1</Pages>
  <Words>987</Words>
  <Characters>1081</Characters>
  <Lines>9</Lines>
  <Paragraphs>2</Paragraphs>
  <TotalTime>65</TotalTime>
  <ScaleCrop>false</ScaleCrop>
  <LinksUpToDate>false</LinksUpToDate>
  <CharactersWithSpaces>1122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2024-11-01T09:43:00Z</dcterms:created>
  <dc:creator>王素莹</dc:creator>
  <cp:lastModifiedBy>WPS_1580134404</cp:lastModifiedBy>
  <dcterms:modified xsi:type="dcterms:W3CDTF">2026-01-26T00:55:42Z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5066BF61E2604312BD6BE7590A827980_12</vt:lpwstr>
  </property>
  <property fmtid="{D5CDD505-2E9C-101B-9397-08002B2CF9AE}" pid="4" name="KSOTemplateDocerSaveRecord">
    <vt:lpwstr>eyJoZGlkIjoiMDFkOTRiMTQ3MGMyOTgxMGU4M2FhY2M1YWYxNWNhMzYiLCJ1c2VySWQiOiI3NjY3MDczNjIifQ==</vt:lpwstr>
  </property>
</Properties>
</file>